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2DB7F" w14:textId="77777777" w:rsidR="001A16AB" w:rsidRDefault="001A16AB" w:rsidP="001A16AB">
      <w:r w:rsidRPr="001A16AB">
        <w:rPr>
          <w:b/>
        </w:rPr>
        <w:t>Essay Question:</w:t>
      </w:r>
      <w:r w:rsidRPr="001A16AB">
        <w:t xml:space="preserve"> </w:t>
      </w:r>
    </w:p>
    <w:p w14:paraId="365B61FE" w14:textId="77777777" w:rsidR="001A16AB" w:rsidRDefault="001A16AB" w:rsidP="001A16AB"/>
    <w:p w14:paraId="6ACB125B" w14:textId="7D313B15" w:rsidR="001A16AB" w:rsidRPr="001A16AB" w:rsidRDefault="001A16AB" w:rsidP="001A16AB">
      <w:pPr>
        <w:rPr>
          <w:b/>
        </w:rPr>
      </w:pPr>
      <w:r w:rsidRPr="001A16AB">
        <w:rPr>
          <w:b/>
        </w:rPr>
        <w:t xml:space="preserve">Read Lines II.34 and II.35 from chapter two of the Yoga Sutra’s of Patanjali. </w:t>
      </w:r>
      <w:r w:rsidR="00CA33F3" w:rsidRPr="001A16AB">
        <w:rPr>
          <w:b/>
        </w:rPr>
        <w:t>Summarize</w:t>
      </w:r>
      <w:r w:rsidRPr="001A16AB">
        <w:rPr>
          <w:b/>
        </w:rPr>
        <w:t>, in your own words, the meaning of these sutra’s. Explain how they can be used in your life, with people you find difficult, in your practice and in teaching your students.</w:t>
      </w:r>
    </w:p>
    <w:p w14:paraId="0B8C1909" w14:textId="77777777" w:rsidR="00C3061C" w:rsidRDefault="00C3061C"/>
    <w:p w14:paraId="4FF9876D" w14:textId="6C283E62" w:rsidR="0022530F" w:rsidRPr="0022530F" w:rsidRDefault="0022530F" w:rsidP="0022530F">
      <w:pPr>
        <w:ind w:left="720"/>
        <w:rPr>
          <w:b/>
          <w:bCs/>
        </w:rPr>
      </w:pPr>
      <w:r w:rsidRPr="0022530F">
        <w:rPr>
          <w:b/>
          <w:bCs/>
        </w:rPr>
        <w:t>II. 34</w:t>
      </w:r>
    </w:p>
    <w:p w14:paraId="710C2EC1" w14:textId="6E24008E" w:rsidR="0022530F" w:rsidRPr="0022530F" w:rsidRDefault="0022530F" w:rsidP="0022530F">
      <w:pPr>
        <w:ind w:left="720"/>
        <w:rPr>
          <w:b/>
          <w:bCs/>
        </w:rPr>
      </w:pPr>
      <w:r w:rsidRPr="0022530F">
        <w:rPr>
          <w:b/>
          <w:bCs/>
        </w:rPr>
        <w:t xml:space="preserve">When negative thoughts or acts such as violence, etc. are done. Caused to be done or even approved of- whether incited by greed, anger or infatuation – whether indulged in with mild, medium or extreme intensity, they are based on ignorance and bring certain pain. Reflecting upon this is also </w:t>
      </w:r>
      <w:proofErr w:type="spellStart"/>
      <w:r w:rsidRPr="0022530F">
        <w:rPr>
          <w:b/>
          <w:bCs/>
          <w:i/>
          <w:iCs/>
        </w:rPr>
        <w:t>pratipaksa</w:t>
      </w:r>
      <w:proofErr w:type="spellEnd"/>
      <w:r w:rsidRPr="0022530F">
        <w:rPr>
          <w:b/>
          <w:bCs/>
          <w:i/>
          <w:iCs/>
        </w:rPr>
        <w:t xml:space="preserve"> bhavana</w:t>
      </w:r>
      <w:r w:rsidRPr="0022530F">
        <w:rPr>
          <w:b/>
          <w:bCs/>
        </w:rPr>
        <w:t>.</w:t>
      </w:r>
    </w:p>
    <w:p w14:paraId="2D59C49B" w14:textId="77777777" w:rsidR="0022530F" w:rsidRPr="0022530F" w:rsidRDefault="0022530F" w:rsidP="0022530F">
      <w:pPr>
        <w:ind w:left="720"/>
        <w:rPr>
          <w:b/>
          <w:bCs/>
        </w:rPr>
      </w:pPr>
    </w:p>
    <w:p w14:paraId="6E1B5992" w14:textId="1E5D77F1" w:rsidR="0022530F" w:rsidRPr="0022530F" w:rsidRDefault="0022530F" w:rsidP="0022530F">
      <w:pPr>
        <w:ind w:left="720"/>
        <w:rPr>
          <w:b/>
          <w:bCs/>
        </w:rPr>
      </w:pPr>
      <w:r w:rsidRPr="0022530F">
        <w:rPr>
          <w:b/>
          <w:bCs/>
        </w:rPr>
        <w:t>II. 35</w:t>
      </w:r>
    </w:p>
    <w:p w14:paraId="6009AC4D" w14:textId="78F4836A" w:rsidR="0022530F" w:rsidRDefault="0022530F" w:rsidP="0022530F">
      <w:pPr>
        <w:ind w:left="720"/>
        <w:rPr>
          <w:b/>
          <w:bCs/>
        </w:rPr>
      </w:pPr>
      <w:r w:rsidRPr="0022530F">
        <w:rPr>
          <w:b/>
          <w:bCs/>
        </w:rPr>
        <w:t>In the presence of one firmly established in nonviolence, all hostilities cease.</w:t>
      </w:r>
    </w:p>
    <w:p w14:paraId="21F301BB" w14:textId="77777777" w:rsidR="0022530F" w:rsidRDefault="0022530F" w:rsidP="0022530F">
      <w:pPr>
        <w:ind w:left="720"/>
        <w:rPr>
          <w:b/>
          <w:bCs/>
        </w:rPr>
      </w:pPr>
    </w:p>
    <w:p w14:paraId="56928187" w14:textId="77777777" w:rsidR="0022530F" w:rsidRDefault="0022530F" w:rsidP="0022530F">
      <w:pPr>
        <w:ind w:left="720"/>
        <w:rPr>
          <w:b/>
          <w:bCs/>
        </w:rPr>
      </w:pPr>
    </w:p>
    <w:p w14:paraId="3FA33CF5" w14:textId="30AAEAFF" w:rsidR="0022530F" w:rsidRDefault="00CA33F3" w:rsidP="00CA33F3">
      <w:pPr>
        <w:jc w:val="center"/>
      </w:pPr>
      <w:r>
        <w:rPr>
          <w:noProof/>
        </w:rPr>
        <w:drawing>
          <wp:inline distT="0" distB="0" distL="0" distR="0" wp14:anchorId="280611F4" wp14:editId="63C6D8D7">
            <wp:extent cx="776555" cy="793115"/>
            <wp:effectExtent l="0" t="0" r="0" b="0"/>
            <wp:docPr id="1155486479" name="Graphic 1" descr="Bea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486479" name="Graphic 1155486479" descr="Beaver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07" cy="811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01C30" w14:textId="77777777" w:rsidR="00CA33F3" w:rsidRDefault="00CA33F3" w:rsidP="00CA33F3">
      <w:r>
        <w:t xml:space="preserve">Book 2.34 </w:t>
      </w:r>
    </w:p>
    <w:p w14:paraId="606BEBD9" w14:textId="67D45364" w:rsidR="00CA33F3" w:rsidRDefault="00CA33F3" w:rsidP="00CA33F3">
      <w:r>
        <w:t xml:space="preserve">This section is interesting to me at this juncture in my life. Nonviolence, I can see, is not only necessary but urgent. There is so much misinformation circulating challenging and highlighting ignorance everywhere. </w:t>
      </w:r>
      <w:proofErr w:type="gramStart"/>
      <w:r>
        <w:t xml:space="preserve">I </w:t>
      </w:r>
      <w:proofErr w:type="spellStart"/>
      <w:r>
        <w:t>thing</w:t>
      </w:r>
      <w:proofErr w:type="spellEnd"/>
      <w:proofErr w:type="gramEnd"/>
      <w:r>
        <w:t xml:space="preserve"> the most important part for me is it is easy to practice non-violence when I can exercise compassion for those who may be ignorant. On the other </w:t>
      </w:r>
      <w:proofErr w:type="gramStart"/>
      <w:r>
        <w:t>hand</w:t>
      </w:r>
      <w:proofErr w:type="gramEnd"/>
      <w:r>
        <w:t xml:space="preserve"> compassion for myself may be even harder to achieve and I just think is what is needed before we can show up in peace and for others. </w:t>
      </w:r>
      <w:proofErr w:type="spellStart"/>
      <w:r>
        <w:t>Opportunites</w:t>
      </w:r>
      <w:proofErr w:type="spellEnd"/>
      <w:r>
        <w:t xml:space="preserve"> arise in discussions with students </w:t>
      </w:r>
      <w:proofErr w:type="gramStart"/>
      <w:r>
        <w:t>all of</w:t>
      </w:r>
      <w:proofErr w:type="gramEnd"/>
      <w:r>
        <w:t xml:space="preserve"> the time. I guess I would be humbled to say that I don’t claim to know exactly how others should practice </w:t>
      </w:r>
      <w:proofErr w:type="gramStart"/>
      <w:r>
        <w:t>this</w:t>
      </w:r>
      <w:proofErr w:type="gramEnd"/>
      <w:r>
        <w:t xml:space="preserve"> but I know how I do for myself. I also feel that living what you speak is a great way to teach without discussion, leaving observation as the teaching tool.</w:t>
      </w:r>
    </w:p>
    <w:p w14:paraId="23447BC3" w14:textId="77777777" w:rsidR="00CA33F3" w:rsidRDefault="00CA33F3" w:rsidP="00CA33F3"/>
    <w:p w14:paraId="73BF515E" w14:textId="77777777" w:rsidR="00CA33F3" w:rsidRDefault="00CA33F3" w:rsidP="00CA33F3">
      <w:r>
        <w:t xml:space="preserve">Book. 2.35 </w:t>
      </w:r>
    </w:p>
    <w:p w14:paraId="36DB2501" w14:textId="6BC69485" w:rsidR="00CA33F3" w:rsidRDefault="00CA33F3" w:rsidP="00CA33F3">
      <w:r>
        <w:t>I think speaks to my last point above about living what you speak and allow action to show the results.</w:t>
      </w:r>
    </w:p>
    <w:p w14:paraId="75ED036B" w14:textId="77777777" w:rsidR="0022530F" w:rsidRDefault="0022530F"/>
    <w:p w14:paraId="1206F8D3" w14:textId="77777777" w:rsidR="0022530F" w:rsidRDefault="0022530F"/>
    <w:sectPr w:rsidR="0022530F" w:rsidSect="00C306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AB"/>
    <w:rsid w:val="001A16AB"/>
    <w:rsid w:val="0022530F"/>
    <w:rsid w:val="005A1DD4"/>
    <w:rsid w:val="00AD38B1"/>
    <w:rsid w:val="00C3061C"/>
    <w:rsid w:val="00CA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49490D"/>
  <w14:defaultImageDpi w14:val="300"/>
  <w15:docId w15:val="{3E42B68A-D926-FC4C-A6CF-FA25784A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Naada Yoga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Sharp</dc:creator>
  <cp:keywords/>
  <dc:description/>
  <cp:lastModifiedBy>Michelle Smook</cp:lastModifiedBy>
  <cp:revision>2</cp:revision>
  <dcterms:created xsi:type="dcterms:W3CDTF">2025-10-05T22:46:00Z</dcterms:created>
  <dcterms:modified xsi:type="dcterms:W3CDTF">2025-10-05T22:46:00Z</dcterms:modified>
</cp:coreProperties>
</file>