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2DCEA" w14:textId="77777777" w:rsidR="0056767D" w:rsidRDefault="0085161F">
      <w:r>
        <w:t>Essay Question: Philosophy 101</w:t>
      </w:r>
    </w:p>
    <w:p w14:paraId="1311CE3C" w14:textId="77777777" w:rsidR="0085161F" w:rsidRDefault="0085161F">
      <w:r w:rsidRPr="0085161F">
        <w:t>Nancy</w:t>
      </w:r>
      <w:r>
        <w:t xml:space="preserve"> Béland</w:t>
      </w:r>
    </w:p>
    <w:p w14:paraId="2D218361" w14:textId="77777777" w:rsidR="0085161F" w:rsidRDefault="0085161F">
      <w:r>
        <w:t>December 27, 2016</w:t>
      </w:r>
    </w:p>
    <w:p w14:paraId="79B9E0D3" w14:textId="77777777" w:rsidR="0085161F" w:rsidRDefault="0085161F"/>
    <w:p w14:paraId="6AF2EE85" w14:textId="77777777" w:rsidR="0085161F" w:rsidRDefault="0085161F" w:rsidP="0085161F"/>
    <w:p w14:paraId="04B54581" w14:textId="77777777" w:rsidR="0085161F" w:rsidRPr="0085161F" w:rsidRDefault="0085161F" w:rsidP="0085161F">
      <w:pPr>
        <w:rPr>
          <w:rFonts w:eastAsia="Times New Roman" w:cs="Times New Roman"/>
          <w:lang w:val="en-CA"/>
        </w:rPr>
      </w:pPr>
      <w:r w:rsidRPr="0085161F">
        <w:t xml:space="preserve">Yoga Sutra of </w:t>
      </w:r>
      <w:r>
        <w:rPr>
          <w:rFonts w:eastAsia="Times New Roman" w:cs="Times New Roman"/>
          <w:shd w:val="clear" w:color="auto" w:fill="FFFFFF"/>
          <w:lang w:val="en-CA"/>
        </w:rPr>
        <w:t>Patanjali</w:t>
      </w:r>
      <w:r w:rsidRPr="0085161F">
        <w:rPr>
          <w:rFonts w:eastAsia="Times New Roman" w:cs="Times New Roman"/>
          <w:shd w:val="clear" w:color="auto" w:fill="FFFFFF"/>
          <w:lang w:val="en-CA"/>
        </w:rPr>
        <w:t xml:space="preserve"> - Sadhana Pada.</w:t>
      </w:r>
    </w:p>
    <w:p w14:paraId="3938099B" w14:textId="77777777" w:rsidR="0085161F" w:rsidRDefault="0085161F" w:rsidP="0085161F"/>
    <w:p w14:paraId="35D54B70" w14:textId="77777777" w:rsidR="0085161F" w:rsidRDefault="0085161F" w:rsidP="0085161F"/>
    <w:p w14:paraId="52BBD024" w14:textId="77777777" w:rsidR="008F3E59" w:rsidRDefault="008F3E59" w:rsidP="0085161F">
      <w:r>
        <w:t>I have chosen two interpretations/translations of Sutras, authored by Swami</w:t>
      </w:r>
      <w:r w:rsidR="005D32A7">
        <w:t xml:space="preserve"> </w:t>
      </w:r>
      <w:r w:rsidR="005D32A7" w:rsidRPr="00DB595A">
        <w:t>Vivekananda</w:t>
      </w:r>
      <w:r w:rsidR="005D32A7">
        <w:t xml:space="preserve"> and Chip Hartranft</w:t>
      </w:r>
      <w:r>
        <w:t>. My approach towards the</w:t>
      </w:r>
      <w:r w:rsidR="000E4096">
        <w:t>se summaries was</w:t>
      </w:r>
      <w:r>
        <w:t xml:space="preserve"> to extract the words that have the greatest personal impact an</w:t>
      </w:r>
      <w:r w:rsidR="000E4096">
        <w:t>d identify the</w:t>
      </w:r>
      <w:r>
        <w:t xml:space="preserve"> themes </w:t>
      </w:r>
      <w:r w:rsidR="000E4096">
        <w:t xml:space="preserve">between the two and focus on those messages. </w:t>
      </w:r>
    </w:p>
    <w:p w14:paraId="0A2CE7B9" w14:textId="77777777" w:rsidR="008F3E59" w:rsidRDefault="008F3E59" w:rsidP="0085161F"/>
    <w:p w14:paraId="77C2543C" w14:textId="77777777" w:rsidR="0085161F" w:rsidRDefault="0085161F" w:rsidP="0085161F">
      <w:pPr>
        <w:rPr>
          <w:rFonts w:ascii="Times" w:eastAsia="Times New Roman" w:hAnsi="Times" w:cs="Times New Roman"/>
          <w:i/>
          <w:iCs/>
          <w:color w:val="34392F"/>
          <w:sz w:val="23"/>
          <w:szCs w:val="23"/>
          <w:shd w:val="clear" w:color="auto" w:fill="FFFFFF"/>
          <w:lang w:val="en-CA"/>
        </w:rPr>
      </w:pPr>
      <w:r>
        <w:t xml:space="preserve">II.34 </w:t>
      </w:r>
      <w:r w:rsidRPr="0085161F">
        <w:rPr>
          <w:rFonts w:ascii="Times" w:eastAsia="Times New Roman" w:hAnsi="Times" w:cs="Times New Roman"/>
          <w:i/>
          <w:iCs/>
          <w:color w:val="34392F"/>
          <w:sz w:val="23"/>
          <w:szCs w:val="23"/>
          <w:shd w:val="clear" w:color="auto" w:fill="FFFFFF"/>
          <w:lang w:val="en-CA"/>
        </w:rPr>
        <w:t>vitarkā hiṁsādayaḥ kr̥ta-kārita-anumoditā lobha-krodha-moha-āpūrvakā mr̥du-madhya adhimātrā duḥkha-ajñāna-ananta-phalā iti pratiprakṣa-bhāvanam </w:t>
      </w:r>
    </w:p>
    <w:p w14:paraId="75266C31" w14:textId="77777777" w:rsidR="0085161F" w:rsidRDefault="0085161F" w:rsidP="0085161F">
      <w:pPr>
        <w:rPr>
          <w:rFonts w:ascii="Times" w:eastAsia="Times New Roman" w:hAnsi="Times" w:cs="Times New Roman"/>
          <w:i/>
          <w:iCs/>
          <w:color w:val="34392F"/>
          <w:sz w:val="23"/>
          <w:szCs w:val="23"/>
          <w:shd w:val="clear" w:color="auto" w:fill="FFFFFF"/>
          <w:lang w:val="en-CA"/>
        </w:rPr>
      </w:pPr>
    </w:p>
    <w:p w14:paraId="5E11914E" w14:textId="3279CF83" w:rsidR="0085161F" w:rsidRDefault="000E4096" w:rsidP="0085161F">
      <w:pPr>
        <w:rPr>
          <w:rFonts w:cs="Lucida Grande"/>
          <w:color w:val="000000"/>
        </w:rPr>
      </w:pPr>
      <w:r w:rsidRPr="000E4096">
        <w:rPr>
          <w:rFonts w:eastAsia="Times New Roman" w:cs="Times New Roman"/>
          <w:i/>
          <w:iCs/>
          <w:color w:val="34392F"/>
          <w:shd w:val="clear" w:color="auto" w:fill="FFFFFF"/>
          <w:lang w:val="en-CA"/>
        </w:rPr>
        <w:t>Vitark</w:t>
      </w:r>
      <w:bookmarkStart w:id="0" w:name="OLE_LINK1"/>
      <w:bookmarkStart w:id="1" w:name="OLE_LINK2"/>
      <w:r w:rsidR="00956A8E" w:rsidRPr="00956A8E">
        <w:rPr>
          <w:rFonts w:cs="Lucida Grande"/>
          <w:color w:val="000000"/>
        </w:rPr>
        <w:t xml:space="preserve"> </w:t>
      </w:r>
      <w:bookmarkEnd w:id="0"/>
      <w:bookmarkEnd w:id="1"/>
      <w:r>
        <w:rPr>
          <w:rFonts w:cs="Lucida Grande"/>
          <w:color w:val="000000"/>
        </w:rPr>
        <w:t xml:space="preserve">implies negative thoughts and </w:t>
      </w:r>
      <w:r>
        <w:rPr>
          <w:rFonts w:cs="Lucida Grande"/>
          <w:i/>
          <w:color w:val="000000"/>
        </w:rPr>
        <w:t>hims</w:t>
      </w:r>
      <w:bookmarkStart w:id="2" w:name="OLE_LINK3"/>
      <w:bookmarkStart w:id="3" w:name="OLE_LINK4"/>
      <w:r w:rsidRPr="000E4096">
        <w:rPr>
          <w:rFonts w:cs="Lucida Grande"/>
          <w:i/>
          <w:color w:val="000000"/>
        </w:rPr>
        <w:t>ā</w:t>
      </w:r>
      <w:bookmarkEnd w:id="2"/>
      <w:bookmarkEnd w:id="3"/>
      <w:r>
        <w:rPr>
          <w:rFonts w:cs="Lucida Grande"/>
          <w:i/>
          <w:color w:val="000000"/>
        </w:rPr>
        <w:t xml:space="preserve"> </w:t>
      </w:r>
      <w:r w:rsidRPr="000E4096">
        <w:rPr>
          <w:rFonts w:cs="Lucida Grande"/>
          <w:color w:val="000000"/>
        </w:rPr>
        <w:t>harming</w:t>
      </w:r>
      <w:r w:rsidR="00493604">
        <w:rPr>
          <w:rFonts w:cs="Lucida Grande"/>
          <w:color w:val="000000"/>
        </w:rPr>
        <w:t xml:space="preserve">, Vivekananda evokes falsehood, ignorance, anger and misery while Hartranft reveals the delusion, harming and suffering. </w:t>
      </w:r>
    </w:p>
    <w:p w14:paraId="630040C4" w14:textId="77777777" w:rsidR="00493604" w:rsidRDefault="00493604" w:rsidP="0085161F">
      <w:pPr>
        <w:rPr>
          <w:rFonts w:cs="Lucida Grande"/>
          <w:color w:val="000000"/>
        </w:rPr>
      </w:pPr>
    </w:p>
    <w:p w14:paraId="1BC17A78" w14:textId="0270C305" w:rsidR="00493604" w:rsidRPr="00322B3E" w:rsidRDefault="00322B3E" w:rsidP="0085161F">
      <w:r>
        <w:rPr>
          <w:rFonts w:cs="Lucida Grande"/>
          <w:color w:val="000000"/>
        </w:rPr>
        <w:t>The messages I receive from these versions are that negative thoughts are harmful and cause suffering, they are the fruit of ignorance and they will be your burden to bear.</w:t>
      </w:r>
    </w:p>
    <w:p w14:paraId="68840A35" w14:textId="77777777" w:rsidR="00401A9C" w:rsidRDefault="00401A9C" w:rsidP="0085161F">
      <w:pPr>
        <w:rPr>
          <w:rFonts w:cs="Lucida Grande"/>
          <w:color w:val="000000"/>
        </w:rPr>
      </w:pPr>
    </w:p>
    <w:p w14:paraId="0E05722C" w14:textId="77777777" w:rsidR="00EF6B17" w:rsidRDefault="00401A9C" w:rsidP="0085161F">
      <w:pPr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It is a daily challenge not to fail in this practice, I am </w:t>
      </w:r>
      <w:r w:rsidR="002C6D47">
        <w:rPr>
          <w:rFonts w:cs="Lucida Grande"/>
          <w:color w:val="000000"/>
        </w:rPr>
        <w:t>very opinionated, I work very had to remain neutral, to allow emotions to flow through but not fea</w:t>
      </w:r>
      <w:r w:rsidR="005D32A7">
        <w:rPr>
          <w:rFonts w:cs="Lucida Grande"/>
          <w:color w:val="000000"/>
        </w:rPr>
        <w:t xml:space="preserve">ster. I am fortunate, that innately I care very much for people and I could never hurt anyone on purpose. </w:t>
      </w:r>
    </w:p>
    <w:p w14:paraId="2C88916F" w14:textId="66652280" w:rsidR="002C6D47" w:rsidRDefault="005D32A7" w:rsidP="0085161F">
      <w:pPr>
        <w:rPr>
          <w:rFonts w:cs="Lucida Grande"/>
          <w:color w:val="000000"/>
        </w:rPr>
      </w:pPr>
      <w:r>
        <w:rPr>
          <w:rFonts w:cs="Lucida Grande"/>
          <w:color w:val="000000"/>
        </w:rPr>
        <w:t>I have been practicing</w:t>
      </w:r>
      <w:r w:rsidR="00EF6B17">
        <w:rPr>
          <w:rFonts w:cs="Lucida Grande"/>
          <w:color w:val="000000"/>
        </w:rPr>
        <w:t xml:space="preserve"> non violence</w:t>
      </w:r>
      <w:r>
        <w:rPr>
          <w:rFonts w:cs="Lucida Grande"/>
          <w:color w:val="000000"/>
        </w:rPr>
        <w:t xml:space="preserve"> for over</w:t>
      </w:r>
      <w:r w:rsidR="002C6D47">
        <w:rPr>
          <w:rFonts w:cs="Lucida Grande"/>
          <w:color w:val="000000"/>
        </w:rPr>
        <w:t xml:space="preserve"> three years</w:t>
      </w:r>
      <w:r>
        <w:rPr>
          <w:rFonts w:cs="Lucida Grande"/>
          <w:color w:val="000000"/>
        </w:rPr>
        <w:t>,</w:t>
      </w:r>
      <w:r w:rsidR="002C6D47">
        <w:rPr>
          <w:rFonts w:cs="Lucida Grande"/>
          <w:color w:val="000000"/>
        </w:rPr>
        <w:t xml:space="preserve"> </w:t>
      </w:r>
      <w:r>
        <w:rPr>
          <w:rFonts w:cs="Lucida Grande"/>
          <w:color w:val="000000"/>
        </w:rPr>
        <w:t xml:space="preserve">and </w:t>
      </w:r>
      <w:r w:rsidR="002C6D47">
        <w:rPr>
          <w:rFonts w:cs="Lucida Grande"/>
          <w:color w:val="000000"/>
        </w:rPr>
        <w:t xml:space="preserve">a lot has changed </w:t>
      </w:r>
      <w:r>
        <w:rPr>
          <w:rFonts w:cs="Lucida Grande"/>
          <w:color w:val="000000"/>
        </w:rPr>
        <w:t>in my life, I am aware that I am at the beginning of these changes and that I am weak; however I hope that since I am aware and that I work hard at improving this aspect of my yoga, I will be an abled teacher.</w:t>
      </w:r>
    </w:p>
    <w:p w14:paraId="0E4024AC" w14:textId="77777777" w:rsidR="002C6D47" w:rsidRDefault="002C6D47" w:rsidP="0085161F">
      <w:pPr>
        <w:rPr>
          <w:rFonts w:cs="Lucida Grande"/>
          <w:color w:val="000000"/>
        </w:rPr>
      </w:pPr>
    </w:p>
    <w:p w14:paraId="4DCB89B0" w14:textId="6536461F" w:rsidR="005D32A7" w:rsidRDefault="002C6D47" w:rsidP="0085161F">
      <w:pPr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I see myself as a hollow vessel that allows emotions to pass through.  It is this approach I believe I should have when teaching. Observation, observation, observation, in being hollow when you enter a room with others you can feel if there is too much tension, fidgety students on the mat, shallow breathing.  </w:t>
      </w:r>
      <w:r w:rsidR="00EF6B17">
        <w:rPr>
          <w:rFonts w:cs="Lucida Grande"/>
          <w:color w:val="000000"/>
        </w:rPr>
        <w:t xml:space="preserve">As a vessel you can receive, in allowing that to pass through you and guide you are better prepared to guide and adapt your asanas according to the groups general needs.  </w:t>
      </w:r>
    </w:p>
    <w:p w14:paraId="146E0F6A" w14:textId="77777777" w:rsidR="005D32A7" w:rsidRDefault="005D32A7" w:rsidP="0085161F">
      <w:pPr>
        <w:rPr>
          <w:rFonts w:cs="Lucida Grande"/>
          <w:color w:val="000000"/>
        </w:rPr>
      </w:pPr>
    </w:p>
    <w:p w14:paraId="5D520D41" w14:textId="77777777" w:rsidR="00401A9C" w:rsidRPr="000E4096" w:rsidRDefault="005D32A7" w:rsidP="0085161F">
      <w:pPr>
        <w:rPr>
          <w:rFonts w:eastAsia="Times New Roman" w:cs="Times New Roman"/>
          <w:iCs/>
          <w:color w:val="34392F"/>
          <w:shd w:val="clear" w:color="auto" w:fill="FFFFFF"/>
          <w:lang w:val="en-CA"/>
        </w:rPr>
      </w:pPr>
      <w:r>
        <w:rPr>
          <w:rFonts w:cs="Lucida Grande"/>
          <w:color w:val="000000"/>
        </w:rPr>
        <w:t xml:space="preserve">If you attempt to lead a group harboring negative emotions you cannot guide your students towards </w:t>
      </w:r>
      <w:r w:rsidRPr="005D32A7">
        <w:rPr>
          <w:rFonts w:cs="Lucida Grande"/>
          <w:i/>
          <w:color w:val="000000"/>
        </w:rPr>
        <w:t>nirodhah</w:t>
      </w:r>
      <w:r>
        <w:rPr>
          <w:rFonts w:cs="Lucida Grande"/>
          <w:color w:val="000000"/>
        </w:rPr>
        <w:t xml:space="preserve"> (stillness), I believe it is my responsibility to be prepared to teach in a neutral state, without judgment or else you could harm others.  </w:t>
      </w:r>
      <w:r w:rsidR="002C6D47">
        <w:rPr>
          <w:rFonts w:cs="Lucida Grande"/>
          <w:color w:val="000000"/>
        </w:rPr>
        <w:t xml:space="preserve">   </w:t>
      </w:r>
    </w:p>
    <w:p w14:paraId="2FD355D9" w14:textId="77777777" w:rsidR="0085161F" w:rsidRPr="0085161F" w:rsidRDefault="0085161F" w:rsidP="0085161F">
      <w:pPr>
        <w:rPr>
          <w:rFonts w:ascii="Times" w:eastAsia="Times New Roman" w:hAnsi="Times" w:cs="Times New Roman"/>
          <w:sz w:val="20"/>
          <w:szCs w:val="20"/>
          <w:lang w:val="en-CA"/>
        </w:rPr>
      </w:pPr>
    </w:p>
    <w:p w14:paraId="337E2415" w14:textId="2CB3D69B" w:rsidR="005D32A7" w:rsidRPr="00DB595A" w:rsidRDefault="00DB595A" w:rsidP="0085161F">
      <w:pPr>
        <w:rPr>
          <w:rFonts w:eastAsia="Times New Roman" w:cs="Times New Roman"/>
          <w:iCs/>
          <w:color w:val="34392F"/>
          <w:shd w:val="clear" w:color="auto" w:fill="FFFFFF"/>
          <w:lang w:val="en-CA"/>
        </w:rPr>
      </w:pPr>
      <w:r>
        <w:rPr>
          <w:rFonts w:eastAsia="Times New Roman" w:cs="Times New Roman"/>
          <w:iCs/>
          <w:color w:val="34392F"/>
          <w:shd w:val="clear" w:color="auto" w:fill="FFFFFF"/>
          <w:lang w:val="en-CA"/>
        </w:rPr>
        <w:t xml:space="preserve">Difficult people are </w:t>
      </w:r>
      <w:r w:rsidR="00956A8E">
        <w:rPr>
          <w:rFonts w:eastAsia="Times New Roman" w:cs="Times New Roman"/>
          <w:iCs/>
          <w:color w:val="34392F"/>
          <w:shd w:val="clear" w:color="auto" w:fill="FFFFFF"/>
          <w:lang w:val="en-CA"/>
        </w:rPr>
        <w:t>suffering;</w:t>
      </w:r>
      <w:r>
        <w:rPr>
          <w:rFonts w:eastAsia="Times New Roman" w:cs="Times New Roman"/>
          <w:iCs/>
          <w:color w:val="34392F"/>
          <w:shd w:val="clear" w:color="auto" w:fill="FFFFFF"/>
          <w:lang w:val="en-CA"/>
        </w:rPr>
        <w:t xml:space="preserve"> presenting a neutral approach may create an environment </w:t>
      </w:r>
      <w:r w:rsidR="00E613CB">
        <w:rPr>
          <w:rFonts w:eastAsia="Times New Roman" w:cs="Times New Roman"/>
          <w:iCs/>
          <w:color w:val="34392F"/>
          <w:shd w:val="clear" w:color="auto" w:fill="FFFFFF"/>
          <w:lang w:val="en-CA"/>
        </w:rPr>
        <w:t>that will allow them to discover themselves.</w:t>
      </w:r>
    </w:p>
    <w:p w14:paraId="093AFC78" w14:textId="77777777" w:rsidR="005D32A7" w:rsidRDefault="005D32A7" w:rsidP="0085161F">
      <w:pPr>
        <w:rPr>
          <w:rFonts w:ascii="Times" w:eastAsia="Times New Roman" w:hAnsi="Times" w:cs="Times New Roman"/>
          <w:i/>
          <w:iCs/>
          <w:color w:val="34392F"/>
          <w:sz w:val="23"/>
          <w:szCs w:val="23"/>
          <w:shd w:val="clear" w:color="auto" w:fill="FFFFFF"/>
          <w:lang w:val="en-CA"/>
        </w:rPr>
      </w:pPr>
    </w:p>
    <w:p w14:paraId="36F43BF8" w14:textId="77777777" w:rsidR="005D32A7" w:rsidRDefault="005D32A7" w:rsidP="0085161F">
      <w:pPr>
        <w:rPr>
          <w:rFonts w:ascii="Times" w:eastAsia="Times New Roman" w:hAnsi="Times" w:cs="Times New Roman"/>
          <w:i/>
          <w:iCs/>
          <w:color w:val="34392F"/>
          <w:sz w:val="23"/>
          <w:szCs w:val="23"/>
          <w:shd w:val="clear" w:color="auto" w:fill="FFFFFF"/>
          <w:lang w:val="en-CA"/>
        </w:rPr>
      </w:pPr>
    </w:p>
    <w:p w14:paraId="52AD71A8" w14:textId="77777777" w:rsidR="0085161F" w:rsidRPr="0085161F" w:rsidRDefault="0085161F" w:rsidP="0085161F">
      <w:pPr>
        <w:rPr>
          <w:rFonts w:ascii="Times" w:eastAsia="Times New Roman" w:hAnsi="Times" w:cs="Times New Roman"/>
          <w:sz w:val="20"/>
          <w:szCs w:val="20"/>
          <w:lang w:val="en-CA"/>
        </w:rPr>
      </w:pPr>
      <w:r>
        <w:rPr>
          <w:rFonts w:ascii="Times" w:eastAsia="Times New Roman" w:hAnsi="Times" w:cs="Times New Roman"/>
          <w:i/>
          <w:iCs/>
          <w:color w:val="34392F"/>
          <w:sz w:val="23"/>
          <w:szCs w:val="23"/>
          <w:shd w:val="clear" w:color="auto" w:fill="FFFFFF"/>
          <w:lang w:val="en-CA"/>
        </w:rPr>
        <w:t>II.</w:t>
      </w:r>
      <w:r w:rsidRPr="0085161F">
        <w:rPr>
          <w:rFonts w:ascii="Times" w:eastAsia="Times New Roman" w:hAnsi="Times" w:cs="Times New Roman"/>
          <w:iCs/>
          <w:color w:val="34392F"/>
          <w:sz w:val="23"/>
          <w:szCs w:val="23"/>
          <w:shd w:val="clear" w:color="auto" w:fill="FFFFFF"/>
          <w:lang w:val="en-CA"/>
        </w:rPr>
        <w:t>35</w:t>
      </w:r>
      <w:r>
        <w:rPr>
          <w:rFonts w:ascii="Times" w:eastAsia="Times New Roman" w:hAnsi="Times" w:cs="Times New Roman"/>
          <w:iCs/>
          <w:color w:val="34392F"/>
          <w:sz w:val="23"/>
          <w:szCs w:val="23"/>
          <w:shd w:val="clear" w:color="auto" w:fill="FFFFFF"/>
          <w:lang w:val="en-CA"/>
        </w:rPr>
        <w:t xml:space="preserve"> </w:t>
      </w:r>
      <w:r w:rsidRPr="0085161F">
        <w:rPr>
          <w:rFonts w:ascii="Times" w:eastAsia="Times New Roman" w:hAnsi="Times" w:cs="Times New Roman"/>
          <w:i/>
          <w:iCs/>
          <w:color w:val="34392F"/>
          <w:sz w:val="23"/>
          <w:szCs w:val="23"/>
          <w:shd w:val="clear" w:color="auto" w:fill="FFFFFF"/>
          <w:lang w:val="en-CA"/>
        </w:rPr>
        <w:t>ahiṁsā-pratiṣṭhāyaṁ tat-sannidhau vairatyāghaḥ</w:t>
      </w:r>
    </w:p>
    <w:p w14:paraId="5651BBC6" w14:textId="77777777" w:rsidR="00956A8E" w:rsidRDefault="00956A8E"/>
    <w:p w14:paraId="62EE2EB1" w14:textId="5CC2F78A" w:rsidR="0085161F" w:rsidRDefault="00956A8E">
      <w:r w:rsidRPr="00956A8E">
        <w:rPr>
          <w:i/>
        </w:rPr>
        <w:t>Varia</w:t>
      </w:r>
      <w:r>
        <w:t xml:space="preserve"> implies hostility; </w:t>
      </w:r>
      <w:r w:rsidRPr="00956A8E">
        <w:rPr>
          <w:i/>
        </w:rPr>
        <w:t>ty</w:t>
      </w:r>
      <w:r w:rsidRPr="000E4096">
        <w:rPr>
          <w:rFonts w:cs="Lucida Grande"/>
          <w:i/>
          <w:color w:val="000000"/>
        </w:rPr>
        <w:t>ā</w:t>
      </w:r>
      <w:r w:rsidRPr="00956A8E">
        <w:rPr>
          <w:i/>
        </w:rPr>
        <w:t>gah</w:t>
      </w:r>
      <w:r>
        <w:t xml:space="preserve">, abandonment; </w:t>
      </w:r>
      <w:bookmarkStart w:id="4" w:name="OLE_LINK5"/>
      <w:bookmarkStart w:id="5" w:name="OLE_LINK6"/>
      <w:r w:rsidRPr="00956A8E">
        <w:rPr>
          <w:i/>
        </w:rPr>
        <w:t>ahims</w:t>
      </w:r>
      <w:r w:rsidRPr="000E4096">
        <w:rPr>
          <w:rFonts w:cs="Lucida Grande"/>
          <w:i/>
          <w:color w:val="000000"/>
        </w:rPr>
        <w:t>ā</w:t>
      </w:r>
      <w:bookmarkEnd w:id="4"/>
      <w:bookmarkEnd w:id="5"/>
      <w:r>
        <w:t xml:space="preserve">, not harming; </w:t>
      </w:r>
      <w:r w:rsidRPr="00956A8E">
        <w:rPr>
          <w:i/>
        </w:rPr>
        <w:t>sannidhau</w:t>
      </w:r>
      <w:r>
        <w:t xml:space="preserve">, presence. Hartranft expresses that </w:t>
      </w:r>
      <w:r w:rsidR="00DD36D5">
        <w:t xml:space="preserve">your state of non-violence can allow others to let go of their hostilities. Vivekananda reveals that </w:t>
      </w:r>
      <w:r w:rsidR="00D6381B">
        <w:t>in a state of non-violence even the cruelest behaviors can be tamed.</w:t>
      </w:r>
    </w:p>
    <w:p w14:paraId="3E9F48E4" w14:textId="77777777" w:rsidR="00D6381B" w:rsidRDefault="00D6381B"/>
    <w:p w14:paraId="7FBC31E9" w14:textId="64A07CF4" w:rsidR="00D6381B" w:rsidRDefault="00D6381B">
      <w:r>
        <w:t>From these ideas I have come to interpret that in the presence of hostility your own peaceful presence (non-violence) will aid in the abandonment of that which is hostile.</w:t>
      </w:r>
    </w:p>
    <w:p w14:paraId="1ADEA9F8" w14:textId="77777777" w:rsidR="00DD36D5" w:rsidRDefault="00DD36D5">
      <w:pPr>
        <w:rPr>
          <w:rFonts w:cs="Lucida Grande"/>
          <w:color w:val="000000"/>
        </w:rPr>
      </w:pPr>
    </w:p>
    <w:p w14:paraId="453CDC33" w14:textId="77777777" w:rsidR="004E5029" w:rsidRDefault="004E5029">
      <w:pPr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On my mat I am working </w:t>
      </w:r>
      <w:r w:rsidR="00D6381B">
        <w:rPr>
          <w:rFonts w:cs="Lucida Grande"/>
          <w:color w:val="000000"/>
        </w:rPr>
        <w:t>o</w:t>
      </w:r>
      <w:r>
        <w:rPr>
          <w:rFonts w:cs="Lucida Grande"/>
          <w:color w:val="000000"/>
        </w:rPr>
        <w:t>n emptying that which blocks me</w:t>
      </w:r>
      <w:r w:rsidR="00D6381B">
        <w:rPr>
          <w:rFonts w:cs="Lucida Grande"/>
          <w:color w:val="000000"/>
        </w:rPr>
        <w:t xml:space="preserve"> from </w:t>
      </w:r>
      <w:r w:rsidRPr="004E5029">
        <w:rPr>
          <w:rFonts w:cs="Lucida Grande"/>
          <w:i/>
          <w:color w:val="000000"/>
        </w:rPr>
        <w:t>nirodhah</w:t>
      </w:r>
      <w:r>
        <w:rPr>
          <w:rFonts w:cs="Lucida Grande"/>
          <w:i/>
          <w:color w:val="000000"/>
        </w:rPr>
        <w:t xml:space="preserve">, </w:t>
      </w:r>
      <w:r w:rsidRPr="004E5029">
        <w:rPr>
          <w:rFonts w:cs="Lucida Grande"/>
          <w:color w:val="000000"/>
        </w:rPr>
        <w:t xml:space="preserve">there are some days </w:t>
      </w:r>
      <w:r>
        <w:rPr>
          <w:rFonts w:cs="Lucida Grande"/>
          <w:color w:val="000000"/>
        </w:rPr>
        <w:t xml:space="preserve">that revel a sense of lightness and others I feel as if I carry rocks in my feet. What I have learned is the more I practice off the mat, the more I become a yogi regardless of what I can accomplish on the mat. </w:t>
      </w:r>
    </w:p>
    <w:p w14:paraId="6E3E49BF" w14:textId="77777777" w:rsidR="004E5029" w:rsidRDefault="004E5029">
      <w:pPr>
        <w:rPr>
          <w:rFonts w:cs="Lucida Grande"/>
          <w:color w:val="000000"/>
        </w:rPr>
      </w:pPr>
    </w:p>
    <w:p w14:paraId="18DE4C80" w14:textId="510081CE" w:rsidR="004E5029" w:rsidRDefault="004E5029">
      <w:pPr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As a yoga teacher you are not </w:t>
      </w:r>
      <w:r w:rsidR="007F0B0A">
        <w:rPr>
          <w:rFonts w:cs="Lucida Grande"/>
          <w:color w:val="000000"/>
        </w:rPr>
        <w:t xml:space="preserve">the attraction </w:t>
      </w:r>
      <w:r>
        <w:rPr>
          <w:rFonts w:cs="Lucida Grande"/>
          <w:color w:val="000000"/>
        </w:rPr>
        <w:t xml:space="preserve">moving </w:t>
      </w:r>
      <w:r w:rsidR="004E6D21">
        <w:rPr>
          <w:rFonts w:cs="Lucida Grande"/>
          <w:color w:val="000000"/>
        </w:rPr>
        <w:t>from one</w:t>
      </w:r>
      <w:r>
        <w:rPr>
          <w:rFonts w:cs="Lucida Grande"/>
          <w:color w:val="000000"/>
        </w:rPr>
        <w:t xml:space="preserve"> asana to the next, you are </w:t>
      </w:r>
      <w:r w:rsidR="004E6D21">
        <w:rPr>
          <w:rFonts w:cs="Lucida Grande"/>
          <w:color w:val="000000"/>
        </w:rPr>
        <w:t xml:space="preserve">the guide. </w:t>
      </w:r>
      <w:r w:rsidR="005A25FA">
        <w:rPr>
          <w:rFonts w:cs="Lucida Grande"/>
          <w:color w:val="000000"/>
        </w:rPr>
        <w:t xml:space="preserve">Your </w:t>
      </w:r>
      <w:r w:rsidR="005A25FA" w:rsidRPr="006A12D8">
        <w:rPr>
          <w:rFonts w:cs="Lucida Grande"/>
          <w:i/>
          <w:color w:val="000000"/>
        </w:rPr>
        <w:t>s</w:t>
      </w:r>
      <w:r w:rsidRPr="006A12D8">
        <w:rPr>
          <w:rFonts w:cs="Lucida Grande"/>
          <w:i/>
          <w:color w:val="000000"/>
        </w:rPr>
        <w:t>annidhau</w:t>
      </w:r>
      <w:r w:rsidR="004E6D21">
        <w:rPr>
          <w:rFonts w:cs="Lucida Grande"/>
          <w:color w:val="000000"/>
        </w:rPr>
        <w:t>, creates the environment for</w:t>
      </w:r>
      <w:r w:rsidR="005A25FA">
        <w:rPr>
          <w:rFonts w:cs="Lucida Grande"/>
          <w:color w:val="000000"/>
        </w:rPr>
        <w:t xml:space="preserve"> their practice, </w:t>
      </w:r>
      <w:r w:rsidR="00161DCD">
        <w:rPr>
          <w:rFonts w:cs="Lucida Grande"/>
          <w:color w:val="000000"/>
        </w:rPr>
        <w:t>through movement and words and touch</w:t>
      </w:r>
      <w:r w:rsidR="004E6D21">
        <w:rPr>
          <w:rFonts w:cs="Lucida Grande"/>
          <w:color w:val="000000"/>
        </w:rPr>
        <w:t xml:space="preserve"> you lead students towards stillness so they may find their own awareness. </w:t>
      </w:r>
    </w:p>
    <w:p w14:paraId="0DB73F0D" w14:textId="77777777" w:rsidR="004E6D21" w:rsidRDefault="004E6D21">
      <w:pPr>
        <w:rPr>
          <w:rFonts w:cs="Lucida Grande"/>
          <w:color w:val="000000"/>
        </w:rPr>
      </w:pPr>
    </w:p>
    <w:p w14:paraId="3D3D9118" w14:textId="77777777" w:rsidR="00161DCD" w:rsidRDefault="00161DCD">
      <w:pPr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I believe, as a teacher that if you </w:t>
      </w:r>
      <w:r w:rsidR="004E6D21">
        <w:rPr>
          <w:rFonts w:cs="Lucida Grande"/>
          <w:color w:val="000000"/>
        </w:rPr>
        <w:t xml:space="preserve">are filled with hostility and judgment there is nowhere you can lead </w:t>
      </w:r>
      <w:r>
        <w:rPr>
          <w:rFonts w:cs="Lucida Grande"/>
          <w:color w:val="000000"/>
        </w:rPr>
        <w:t>your students</w:t>
      </w:r>
      <w:r w:rsidR="004E6D21">
        <w:rPr>
          <w:rFonts w:cs="Lucida Grande"/>
          <w:color w:val="000000"/>
        </w:rPr>
        <w:t xml:space="preserve">, since you yourself are lost. I believe this is a fundamental difference between a yoga teacher that can prepare you for </w:t>
      </w:r>
      <w:r>
        <w:rPr>
          <w:rFonts w:cs="Lucida Grande"/>
          <w:color w:val="000000"/>
        </w:rPr>
        <w:t xml:space="preserve">your savasana and one that cannot. </w:t>
      </w:r>
    </w:p>
    <w:p w14:paraId="187FCD3B" w14:textId="77777777" w:rsidR="00161DCD" w:rsidRDefault="00161DCD">
      <w:pPr>
        <w:rPr>
          <w:rFonts w:cs="Lucida Grande"/>
          <w:color w:val="000000"/>
        </w:rPr>
      </w:pPr>
    </w:p>
    <w:p w14:paraId="2EAA2175" w14:textId="2704D1D8" w:rsidR="004E6D21" w:rsidRDefault="00161DCD">
      <w:pPr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After a class you can feel you have been restored or you can feel you have had a good workout. If both teacher and student are in the right state great things can happen. </w:t>
      </w:r>
      <w:r w:rsidR="006A12D8">
        <w:rPr>
          <w:rFonts w:cs="Lucida Grande"/>
          <w:color w:val="000000"/>
        </w:rPr>
        <w:t xml:space="preserve">According to this sutra your state of </w:t>
      </w:r>
      <w:r w:rsidR="006A12D8" w:rsidRPr="00956A8E">
        <w:rPr>
          <w:i/>
        </w:rPr>
        <w:t>ahims</w:t>
      </w:r>
      <w:r w:rsidR="006A12D8" w:rsidRPr="000E4096">
        <w:rPr>
          <w:rFonts w:cs="Lucida Grande"/>
          <w:i/>
          <w:color w:val="000000"/>
        </w:rPr>
        <w:t>ā</w:t>
      </w:r>
      <w:r w:rsidR="006A12D8">
        <w:rPr>
          <w:rFonts w:cs="Lucida Grande"/>
          <w:i/>
          <w:color w:val="000000"/>
        </w:rPr>
        <w:t xml:space="preserve"> </w:t>
      </w:r>
      <w:r w:rsidR="006A12D8">
        <w:rPr>
          <w:rFonts w:cs="Lucida Grande"/>
          <w:color w:val="000000"/>
        </w:rPr>
        <w:t xml:space="preserve">will lead others towards that state.  </w:t>
      </w:r>
    </w:p>
    <w:p w14:paraId="1927CD89" w14:textId="77777777" w:rsidR="006A12D8" w:rsidRDefault="006A12D8">
      <w:pPr>
        <w:rPr>
          <w:rFonts w:cs="Lucida Grande"/>
          <w:color w:val="000000"/>
        </w:rPr>
      </w:pPr>
    </w:p>
    <w:p w14:paraId="7EF31379" w14:textId="77777777" w:rsidR="006A12D8" w:rsidRPr="006A12D8" w:rsidRDefault="006A12D8">
      <w:pPr>
        <w:rPr>
          <w:rFonts w:cs="Lucida Grande"/>
          <w:color w:val="000000"/>
        </w:rPr>
      </w:pPr>
      <w:bookmarkStart w:id="6" w:name="_GoBack"/>
      <w:bookmarkEnd w:id="6"/>
    </w:p>
    <w:sectPr w:rsidR="006A12D8" w:rsidRPr="006A12D8" w:rsidSect="005819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1F"/>
    <w:rsid w:val="000E4096"/>
    <w:rsid w:val="00161DCD"/>
    <w:rsid w:val="002C6D47"/>
    <w:rsid w:val="00322B3E"/>
    <w:rsid w:val="00401A9C"/>
    <w:rsid w:val="00493604"/>
    <w:rsid w:val="004E5029"/>
    <w:rsid w:val="004E6D21"/>
    <w:rsid w:val="0056767D"/>
    <w:rsid w:val="00581909"/>
    <w:rsid w:val="005A25FA"/>
    <w:rsid w:val="005D32A7"/>
    <w:rsid w:val="006A12D8"/>
    <w:rsid w:val="007F0B0A"/>
    <w:rsid w:val="0085161F"/>
    <w:rsid w:val="008F3E59"/>
    <w:rsid w:val="00956A8E"/>
    <w:rsid w:val="00D6381B"/>
    <w:rsid w:val="00DB595A"/>
    <w:rsid w:val="00DD36D5"/>
    <w:rsid w:val="00E613CB"/>
    <w:rsid w:val="00E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46DE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516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51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586</Words>
  <Characters>3345</Characters>
  <Application>Microsoft Macintosh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&amp; Nancy</dc:creator>
  <cp:keywords/>
  <dc:description/>
  <cp:lastModifiedBy>Luc &amp; Nancy</cp:lastModifiedBy>
  <cp:revision>9</cp:revision>
  <dcterms:created xsi:type="dcterms:W3CDTF">2016-12-27T13:10:00Z</dcterms:created>
  <dcterms:modified xsi:type="dcterms:W3CDTF">2016-12-27T16:12:00Z</dcterms:modified>
</cp:coreProperties>
</file>